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9FB" w:rsidRDefault="004369FB" w:rsidP="004369FB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22"/>
          <w:szCs w:val="22"/>
        </w:rPr>
      </w:pPr>
      <w:bookmarkStart w:id="0" w:name="_GoBack"/>
      <w:r>
        <w:rPr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 xml:space="preserve">46558 - </w:t>
      </w:r>
      <w:bookmarkEnd w:id="0"/>
      <w:proofErr w:type="gramStart"/>
      <w:r>
        <w:rPr>
          <w:rFonts w:ascii="Calibri" w:hAnsi="Calibri" w:cs="Calibri"/>
          <w:b/>
          <w:bCs/>
          <w:color w:val="000000"/>
          <w:sz w:val="22"/>
          <w:szCs w:val="22"/>
        </w:rPr>
        <w:t>História, conquistas e legado</w:t>
      </w:r>
      <w:proofErr w:type="gramEnd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: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</w:rPr>
        <w:t>webinar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presta homenagens à vida e obra do professor Carlos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</w:rPr>
        <w:t>Langoni</w:t>
      </w:r>
      <w:proofErr w:type="spellEnd"/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</w:p>
    <w:p w:rsidR="004369FB" w:rsidRDefault="004369FB" w:rsidP="004369FB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4369FB" w:rsidRDefault="004369FB" w:rsidP="004369FB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Encontro será transmitido ao vivo no dia 9 de julho, a partir das 14h e contará com a participação do Ministro da Economia, Paulo Guedes </w:t>
      </w:r>
    </w:p>
    <w:p w:rsidR="004369FB" w:rsidRDefault="004369FB" w:rsidP="004369FB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4369FB" w:rsidRDefault="004369FB" w:rsidP="004369FB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A EPGE Escola Brasileira de Economia Finanças da Fundação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Getulio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Vargas (FGV EPGE) promove no próximo dia 9 de julho, sexta-feira, às 14h, um evento de homenagem póstuma ao professor Carlos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Langoni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, que reunirá o ministro da Economia, Paulo Guedes, o presidente da FGV, Carlos Ivan Simonsen Leal, o diretor e o vice-diretor da FGV EPGE, respectivamente Rubens Penha Cysne e Aloisio Araujo. O evento será transmitido ao vivo pela plataforma Zoom e pelo canal da FGV no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Youtube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. </w:t>
      </w:r>
    </w:p>
    <w:p w:rsidR="004369FB" w:rsidRDefault="004369FB" w:rsidP="004369FB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4369FB" w:rsidRDefault="004369FB" w:rsidP="004369FB">
      <w:pPr>
        <w:rPr>
          <w:color w:val="000000"/>
          <w:spacing w:val="4"/>
        </w:rPr>
      </w:pPr>
      <w:r>
        <w:rPr>
          <w:color w:val="000000"/>
          <w:spacing w:val="4"/>
        </w:rPr>
        <w:t xml:space="preserve">Durante o encontro, serão abordados o legado e as contribuições do professor </w:t>
      </w:r>
      <w:proofErr w:type="spellStart"/>
      <w:r>
        <w:rPr>
          <w:color w:val="000000"/>
          <w:spacing w:val="4"/>
        </w:rPr>
        <w:t>Langoni</w:t>
      </w:r>
      <w:proofErr w:type="spellEnd"/>
      <w:r>
        <w:rPr>
          <w:color w:val="000000"/>
          <w:spacing w:val="4"/>
        </w:rPr>
        <w:t xml:space="preserve"> para o desenvolvimento econômico brasileiro, bem como sua trajetória e pioneirismo nos campos acadêmico e profissional. O evento também contará com a participação dos economistas Joaquim Levy (Diretor de Estratégia Econômica e Relações com Mercados na Safra), José Júlio Senna (Pesquisador do FGV IBRE), Marcelo Neri (Diretor do FGV Social e Professor da FGV EPGE), Roberto Castello Branco (Membro do Conselho de Administração da Vale), Carlos Eduardo de Freitas (Membro do Conselho Regional de Economia do Distrito Federal), </w:t>
      </w:r>
      <w:proofErr w:type="spellStart"/>
      <w:r>
        <w:rPr>
          <w:color w:val="000000"/>
          <w:spacing w:val="4"/>
        </w:rPr>
        <w:t>Edy</w:t>
      </w:r>
      <w:proofErr w:type="spellEnd"/>
      <w:r>
        <w:rPr>
          <w:color w:val="000000"/>
          <w:spacing w:val="4"/>
        </w:rPr>
        <w:t xml:space="preserve"> Luiz </w:t>
      </w:r>
      <w:proofErr w:type="spellStart"/>
      <w:r>
        <w:rPr>
          <w:color w:val="000000"/>
          <w:spacing w:val="4"/>
        </w:rPr>
        <w:t>Kogut</w:t>
      </w:r>
      <w:proofErr w:type="spellEnd"/>
      <w:r>
        <w:rPr>
          <w:color w:val="000000"/>
          <w:spacing w:val="4"/>
        </w:rPr>
        <w:t xml:space="preserve"> (Presidente do Conselho de Administração na Petrobras Distribuidora) e Sergio Werlang (Assessor da Presidência da FGV e Professor da FGV EPGE). </w:t>
      </w:r>
    </w:p>
    <w:p w:rsidR="004369FB" w:rsidRDefault="004369FB" w:rsidP="004369FB">
      <w:pPr>
        <w:rPr>
          <w:shd w:val="clear" w:color="auto" w:fill="F9FAFC"/>
        </w:rPr>
      </w:pPr>
    </w:p>
    <w:p w:rsidR="004369FB" w:rsidRDefault="004369FB" w:rsidP="004369FB">
      <w:r>
        <w:rPr>
          <w:color w:val="000000"/>
          <w:shd w:val="clear" w:color="auto" w:fill="F9FAFC"/>
        </w:rPr>
        <w:t xml:space="preserve">Para participar do evento inscreva-se pelo site. </w:t>
      </w:r>
      <w:hyperlink r:id="rId4" w:history="1">
        <w:r>
          <w:rPr>
            <w:rStyle w:val="Hyperlink"/>
            <w:color w:val="0563C1"/>
          </w:rPr>
          <w:t>https://evento.fgv.br/carloslangoni_homenagem/</w:t>
        </w:r>
      </w:hyperlink>
      <w:r>
        <w:t xml:space="preserve"> </w:t>
      </w:r>
    </w:p>
    <w:p w:rsidR="004369FB" w:rsidRDefault="004369FB" w:rsidP="004369FB"/>
    <w:p w:rsidR="004369FB" w:rsidRDefault="004369FB" w:rsidP="004369FB">
      <w:pPr>
        <w:rPr>
          <w:b/>
          <w:bCs/>
        </w:rPr>
      </w:pPr>
      <w:r>
        <w:rPr>
          <w:b/>
          <w:bCs/>
        </w:rPr>
        <w:t xml:space="preserve">Trajetória e legado de Carlos </w:t>
      </w:r>
      <w:proofErr w:type="spellStart"/>
      <w:r>
        <w:rPr>
          <w:b/>
          <w:bCs/>
        </w:rPr>
        <w:t>Langoni</w:t>
      </w:r>
      <w:proofErr w:type="spellEnd"/>
      <w:r>
        <w:rPr>
          <w:b/>
          <w:bCs/>
        </w:rPr>
        <w:t xml:space="preserve"> </w:t>
      </w:r>
    </w:p>
    <w:p w:rsidR="004369FB" w:rsidRDefault="004369FB" w:rsidP="004369FB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4369FB" w:rsidRDefault="004369FB" w:rsidP="004369FB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Nascido em 24 de julho de 1944,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Langoni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interagiu com a Fundação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Getulio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Vargas desde a infância, tendo sido aluno do Colégio Nova Friburgo, pertencente à instituição, com nove anos de idade. Formou-se em Economia pela Universidade Federal do Rio de Janeiro (UFRJ). Foi o primeiro brasileiro a obter o doutorado em Economia na Universidade de Chicago em 1970. </w:t>
      </w:r>
    </w:p>
    <w:p w:rsidR="004369FB" w:rsidRDefault="004369FB" w:rsidP="004369FB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4369FB" w:rsidRDefault="004369FB" w:rsidP="004369FB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Na década de 70, começou a lecionar na FGV EPGE tornando-se em 1973, aos 29 anos, diretor da Escola. Durante sua gestão, já em 1975, deu início ao primeiro programa de doutorado em Economia no país, criando condições para que a FGV tivesse, pela primeira vez, um grupo de professores em tempo integral. </w:t>
      </w:r>
    </w:p>
    <w:p w:rsidR="004369FB" w:rsidRDefault="004369FB" w:rsidP="004369FB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4369FB" w:rsidRDefault="004369FB" w:rsidP="004369FB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Em agosto de 1979,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Langoni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assumiu a Diretoria da Área Bancária do Banco Central. Nesse período, criou o Sistema Especial de Liquidação e Custódia (Selic), um dos primeiros sistemas no mundo a assegurar a liquidação virtual de transações com títulos públicos. Em janeiro de 1980, assumiu a presidência do Banco Central do Brasil, permanecendo no cargo até setembro de 1983. </w:t>
      </w:r>
    </w:p>
    <w:p w:rsidR="004369FB" w:rsidRDefault="004369FB" w:rsidP="004369FB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4369FB" w:rsidRDefault="004369FB" w:rsidP="004369FB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Em 1985, foi designado para exercer as funções de Diretor de Centro de Estudos Econômicos Internacionais da FGV EPGE. Na área privada, foi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Chief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Executive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Officer (CEO) do grupo NM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Rothschild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no Brasil entre 1989 e 1997. Em toda a sua trajetória como homem público, mesmo com algumas interrupções, nas quais foi atender ao interesse da Nação, Carlos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Langoni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sempre esteve ligado à FGV, tornando-se uma das referências da instituição. </w:t>
      </w:r>
    </w:p>
    <w:p w:rsidR="004369FB" w:rsidRDefault="004369FB" w:rsidP="004369FB"/>
    <w:p w:rsidR="00113BD3" w:rsidRDefault="004369FB"/>
    <w:sectPr w:rsidR="00113B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9FB"/>
    <w:rsid w:val="00214BB7"/>
    <w:rsid w:val="004369FB"/>
    <w:rsid w:val="00BD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A5920-D354-4F04-92B5-2A8066DFD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9FB"/>
    <w:pPr>
      <w:spacing w:after="0" w:line="240" w:lineRule="auto"/>
    </w:pPr>
    <w:rPr>
      <w:rFonts w:ascii="Calibri" w:hAnsi="Calibri" w:cs="Calibri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4369FB"/>
    <w:rPr>
      <w:color w:val="0000FF"/>
      <w:u w:val="single"/>
    </w:rPr>
  </w:style>
  <w:style w:type="paragraph" w:customStyle="1" w:styleId="xmsonormal">
    <w:name w:val="x_msonormal"/>
    <w:basedOn w:val="Normal"/>
    <w:uiPriority w:val="99"/>
    <w:rsid w:val="004369F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6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am10.safelinks.protection.outlook.com/?url=https%3A%2F%2Fevento.fgv.br%2Fcarloslangoni_homenagem%2F&amp;data=04%7C01%7Crui.santos%40fgv.br%7C13dcb504ca9d4d8c270608d9415ab2aa%7C79f6b639ab1242808077bdbeef869b33%7C0%7C0%7C637612680075241367%7CUnknown%7CTWFpbGZsb3d8eyJWIjoiMC4wLjAwMDAiLCJQIjoiV2luMzIiLCJBTiI6Ik1haWwiLCJXVCI6Mn0%3D%7C1000&amp;sdata=QSqjZjMZCPR4OqxflNPpcCjqK4WXCV67g3a7NCGugHQ%3D&amp;reserved=0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552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Rui da Silva Santos</dc:creator>
  <cp:keywords/>
  <dc:description/>
  <cp:lastModifiedBy>Rui da Silva Santos</cp:lastModifiedBy>
  <cp:revision>1</cp:revision>
  <dcterms:created xsi:type="dcterms:W3CDTF">2021-07-07T15:23:00Z</dcterms:created>
  <dcterms:modified xsi:type="dcterms:W3CDTF">2021-07-07T15:31:00Z</dcterms:modified>
</cp:coreProperties>
</file>