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2F06D1" w14:textId="77777777" w:rsidR="00D01AB6" w:rsidRPr="00D01AB6" w:rsidRDefault="00D01AB6" w:rsidP="00D01AB6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201F1E"/>
        </w:rPr>
      </w:pPr>
      <w:bookmarkStart w:id="0" w:name="_GoBack"/>
      <w:bookmarkEnd w:id="0"/>
      <w:r w:rsidRPr="00D01AB6">
        <w:rPr>
          <w:rFonts w:ascii="Calibri" w:hAnsi="Calibri"/>
          <w:noProof/>
          <w:color w:val="201F1E"/>
        </w:rPr>
        <w:drawing>
          <wp:inline distT="0" distB="0" distL="0" distR="0" wp14:anchorId="6450518F" wp14:editId="7855B981">
            <wp:extent cx="2152650" cy="590550"/>
            <wp:effectExtent l="0" t="0" r="0" b="0"/>
            <wp:docPr id="3" name="Imagem 1" descr="cid:image001.png@01D5E64C.AE084C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5E64C.AE084C20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253A71" w14:textId="77777777" w:rsidR="00D01AB6" w:rsidRPr="00D01AB6" w:rsidRDefault="00D01AB6" w:rsidP="00D01AB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</w:p>
    <w:p w14:paraId="6A3FFBEE" w14:textId="77777777" w:rsidR="00D01AB6" w:rsidRDefault="00D01AB6" w:rsidP="00D01AB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</w:p>
    <w:p w14:paraId="33B0D578" w14:textId="77777777" w:rsidR="00D01AB6" w:rsidRDefault="00D01AB6" w:rsidP="00D01AB6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Calibri" w:hAnsi="Calibri"/>
          <w:b/>
          <w:bCs/>
          <w:color w:val="201F1E"/>
          <w:sz w:val="28"/>
        </w:rPr>
      </w:pPr>
      <w:r w:rsidRPr="0062233B">
        <w:rPr>
          <w:rFonts w:ascii="Calibri" w:hAnsi="Calibri"/>
          <w:b/>
          <w:bCs/>
          <w:color w:val="201F1E"/>
          <w:sz w:val="28"/>
        </w:rPr>
        <w:t xml:space="preserve">FGV </w:t>
      </w:r>
      <w:r w:rsidR="0053208B">
        <w:rPr>
          <w:rFonts w:ascii="Calibri" w:hAnsi="Calibri"/>
          <w:b/>
          <w:bCs/>
          <w:color w:val="201F1E"/>
          <w:sz w:val="28"/>
        </w:rPr>
        <w:t>promove</w:t>
      </w:r>
      <w:r w:rsidRPr="0062233B">
        <w:rPr>
          <w:rFonts w:ascii="Calibri" w:hAnsi="Calibri"/>
          <w:b/>
          <w:bCs/>
          <w:color w:val="201F1E"/>
          <w:sz w:val="28"/>
        </w:rPr>
        <w:t xml:space="preserve"> webinar sobre</w:t>
      </w:r>
      <w:r w:rsidR="0053208B">
        <w:rPr>
          <w:rFonts w:ascii="Calibri" w:hAnsi="Calibri"/>
          <w:b/>
          <w:bCs/>
          <w:color w:val="201F1E"/>
          <w:sz w:val="28"/>
        </w:rPr>
        <w:t xml:space="preserve"> práticas ESG</w:t>
      </w:r>
    </w:p>
    <w:p w14:paraId="21FA27AD" w14:textId="77777777" w:rsidR="00D01AB6" w:rsidRPr="00D01AB6" w:rsidRDefault="00D01AB6" w:rsidP="00D01AB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201F1E"/>
        </w:rPr>
      </w:pPr>
    </w:p>
    <w:p w14:paraId="14D0CB7A" w14:textId="77777777" w:rsidR="0053208B" w:rsidRPr="00D01AB6" w:rsidRDefault="00D01AB6" w:rsidP="0053208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 w:rsidRPr="00D01AB6">
        <w:rPr>
          <w:rFonts w:asciiTheme="minorHAnsi" w:hAnsiTheme="minorHAnsi"/>
        </w:rPr>
        <w:t>A FGV Educação Executiva realiza, no dia 1</w:t>
      </w:r>
      <w:r>
        <w:rPr>
          <w:rFonts w:asciiTheme="minorHAnsi" w:hAnsiTheme="minorHAnsi"/>
        </w:rPr>
        <w:t>4</w:t>
      </w:r>
      <w:r w:rsidRPr="00D01AB6">
        <w:rPr>
          <w:rFonts w:asciiTheme="minorHAnsi" w:hAnsiTheme="minorHAnsi"/>
        </w:rPr>
        <w:t xml:space="preserve"> de </w:t>
      </w:r>
      <w:r>
        <w:rPr>
          <w:rFonts w:asciiTheme="minorHAnsi" w:hAnsiTheme="minorHAnsi"/>
        </w:rPr>
        <w:t>ju</w:t>
      </w:r>
      <w:r w:rsidR="00407FC0">
        <w:rPr>
          <w:rFonts w:asciiTheme="minorHAnsi" w:hAnsiTheme="minorHAnsi"/>
        </w:rPr>
        <w:t>l</w:t>
      </w:r>
      <w:r>
        <w:rPr>
          <w:rFonts w:asciiTheme="minorHAnsi" w:hAnsiTheme="minorHAnsi"/>
        </w:rPr>
        <w:t>ho</w:t>
      </w:r>
      <w:r w:rsidRPr="00D01AB6">
        <w:rPr>
          <w:rFonts w:asciiTheme="minorHAnsi" w:hAnsiTheme="minorHAnsi"/>
        </w:rPr>
        <w:t xml:space="preserve">, o </w:t>
      </w:r>
      <w:r w:rsidRPr="00E267A4">
        <w:rPr>
          <w:rFonts w:asciiTheme="minorHAnsi" w:hAnsiTheme="minorHAnsi"/>
          <w:iCs/>
        </w:rPr>
        <w:t>webinar</w:t>
      </w:r>
      <w:r w:rsidRPr="00D01AB6">
        <w:rPr>
          <w:rFonts w:asciiTheme="minorHAnsi" w:hAnsiTheme="minorHAnsi"/>
          <w:shd w:val="clear" w:color="auto" w:fill="F9FAFC"/>
        </w:rPr>
        <w:t xml:space="preserve"> </w:t>
      </w:r>
      <w:r w:rsidRPr="00D01AB6">
        <w:rPr>
          <w:rFonts w:asciiTheme="minorHAnsi" w:hAnsiTheme="minorHAnsi"/>
          <w:bCs/>
          <w:color w:val="201F1E"/>
        </w:rPr>
        <w:t>"</w:t>
      </w:r>
      <w:r w:rsidRPr="00D01AB6">
        <w:rPr>
          <w:rFonts w:ascii="Calibri" w:hAnsi="Calibri"/>
          <w:bCs/>
          <w:color w:val="201F1E"/>
        </w:rPr>
        <w:t xml:space="preserve">ESG: </w:t>
      </w:r>
      <w:r w:rsidR="0053208B">
        <w:rPr>
          <w:rFonts w:ascii="Calibri" w:hAnsi="Calibri"/>
          <w:bCs/>
          <w:color w:val="201F1E"/>
        </w:rPr>
        <w:t>f</w:t>
      </w:r>
      <w:r w:rsidRPr="00D01AB6">
        <w:rPr>
          <w:rFonts w:ascii="Calibri" w:hAnsi="Calibri"/>
          <w:bCs/>
          <w:color w:val="201F1E"/>
        </w:rPr>
        <w:t xml:space="preserve">alácia ou epicentro de uma revolução cultural </w:t>
      </w:r>
      <w:proofErr w:type="gramStart"/>
      <w:r w:rsidRPr="00D01AB6">
        <w:rPr>
          <w:rFonts w:ascii="Calibri" w:hAnsi="Calibri"/>
          <w:bCs/>
          <w:color w:val="201F1E"/>
        </w:rPr>
        <w:t>global?</w:t>
      </w:r>
      <w:r>
        <w:rPr>
          <w:rFonts w:ascii="Calibri" w:hAnsi="Calibri"/>
          <w:bCs/>
          <w:color w:val="201F1E"/>
        </w:rPr>
        <w:t>”</w:t>
      </w:r>
      <w:proofErr w:type="gramEnd"/>
      <w:r w:rsidR="00407FC0">
        <w:rPr>
          <w:rFonts w:ascii="Calibri" w:hAnsi="Calibri"/>
          <w:bCs/>
          <w:color w:val="201F1E"/>
        </w:rPr>
        <w:t>.</w:t>
      </w:r>
      <w:r w:rsidR="00407FC0">
        <w:rPr>
          <w:rFonts w:ascii="Calibri" w:hAnsi="Calibri"/>
          <w:color w:val="201F1E"/>
        </w:rPr>
        <w:t xml:space="preserve"> </w:t>
      </w:r>
      <w:r w:rsidR="0053208B">
        <w:rPr>
          <w:rFonts w:ascii="Calibri" w:hAnsi="Calibri"/>
          <w:color w:val="201F1E"/>
        </w:rPr>
        <w:t>O encontro contará com a participação do professor e conselheiro consultivo Rodrigo Casagrande</w:t>
      </w:r>
      <w:r w:rsidR="00E267A4">
        <w:rPr>
          <w:rFonts w:ascii="Calibri" w:hAnsi="Calibri"/>
          <w:color w:val="201F1E"/>
        </w:rPr>
        <w:t xml:space="preserve"> e</w:t>
      </w:r>
      <w:r w:rsidR="0053208B">
        <w:rPr>
          <w:rFonts w:ascii="Calibri" w:hAnsi="Calibri"/>
          <w:color w:val="201F1E"/>
        </w:rPr>
        <w:t xml:space="preserve"> será</w:t>
      </w:r>
      <w:r w:rsidR="00E267A4">
        <w:rPr>
          <w:rFonts w:ascii="Calibri" w:hAnsi="Calibri"/>
          <w:color w:val="201F1E"/>
        </w:rPr>
        <w:t xml:space="preserve"> moderado pelo</w:t>
      </w:r>
      <w:r w:rsidR="0053208B">
        <w:rPr>
          <w:rFonts w:ascii="Calibri" w:hAnsi="Calibri"/>
          <w:color w:val="201F1E"/>
        </w:rPr>
        <w:t xml:space="preserve"> c</w:t>
      </w:r>
      <w:r w:rsidR="0053208B" w:rsidRPr="00D01AB6">
        <w:rPr>
          <w:rFonts w:ascii="Calibri" w:hAnsi="Calibri"/>
          <w:color w:val="201F1E"/>
        </w:rPr>
        <w:t xml:space="preserve">oordenador do MBA </w:t>
      </w:r>
      <w:proofErr w:type="spellStart"/>
      <w:r w:rsidR="0053208B" w:rsidRPr="00D01AB6">
        <w:rPr>
          <w:rFonts w:ascii="Calibri" w:hAnsi="Calibri"/>
          <w:color w:val="201F1E"/>
        </w:rPr>
        <w:t>Blended</w:t>
      </w:r>
      <w:proofErr w:type="spellEnd"/>
      <w:r w:rsidR="0053208B" w:rsidRPr="00D01AB6">
        <w:rPr>
          <w:rFonts w:ascii="Calibri" w:hAnsi="Calibri"/>
          <w:color w:val="201F1E"/>
        </w:rPr>
        <w:t xml:space="preserve"> em Gestão</w:t>
      </w:r>
      <w:r w:rsidR="0053208B" w:rsidRPr="0053208B">
        <w:rPr>
          <w:rFonts w:ascii="Calibri" w:hAnsi="Calibri"/>
          <w:color w:val="201F1E"/>
        </w:rPr>
        <w:t xml:space="preserve"> </w:t>
      </w:r>
      <w:r w:rsidR="0053208B" w:rsidRPr="00D01AB6">
        <w:rPr>
          <w:rFonts w:ascii="Calibri" w:hAnsi="Calibri"/>
          <w:color w:val="201F1E"/>
        </w:rPr>
        <w:t xml:space="preserve">Financeira: Controladoria, Auditoria e </w:t>
      </w:r>
      <w:proofErr w:type="spellStart"/>
      <w:r w:rsidR="0053208B" w:rsidRPr="00D01AB6">
        <w:rPr>
          <w:rFonts w:ascii="Calibri" w:hAnsi="Calibri"/>
          <w:color w:val="201F1E"/>
        </w:rPr>
        <w:t>Compliance</w:t>
      </w:r>
      <w:proofErr w:type="spellEnd"/>
      <w:r w:rsidR="0053208B">
        <w:rPr>
          <w:rFonts w:ascii="Calibri" w:hAnsi="Calibri"/>
          <w:color w:val="201F1E"/>
        </w:rPr>
        <w:t xml:space="preserve"> da FGV, </w:t>
      </w:r>
      <w:proofErr w:type="spellStart"/>
      <w:r w:rsidR="0053208B">
        <w:rPr>
          <w:rFonts w:ascii="Calibri" w:hAnsi="Calibri"/>
          <w:color w:val="201F1E"/>
        </w:rPr>
        <w:t>Betovem</w:t>
      </w:r>
      <w:proofErr w:type="spellEnd"/>
      <w:r w:rsidR="0053208B">
        <w:rPr>
          <w:rFonts w:ascii="Calibri" w:hAnsi="Calibri"/>
          <w:color w:val="201F1E"/>
        </w:rPr>
        <w:t xml:space="preserve"> Coura.</w:t>
      </w:r>
    </w:p>
    <w:p w14:paraId="291AC091" w14:textId="77777777" w:rsidR="0053208B" w:rsidRPr="00E267A4" w:rsidRDefault="0053208B" w:rsidP="00D01AB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201F1E"/>
        </w:rPr>
      </w:pPr>
    </w:p>
    <w:p w14:paraId="025A4BD4" w14:textId="77777777" w:rsidR="00D01AB6" w:rsidRDefault="0053208B" w:rsidP="00D01AB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 w:rsidRPr="00E267A4">
        <w:rPr>
          <w:rFonts w:asciiTheme="minorHAnsi" w:hAnsiTheme="minorHAnsi" w:cstheme="minorHAnsi"/>
          <w:color w:val="201F1E"/>
        </w:rPr>
        <w:t xml:space="preserve">Durante o </w:t>
      </w:r>
      <w:r w:rsidR="00E267A4">
        <w:rPr>
          <w:rFonts w:asciiTheme="minorHAnsi" w:hAnsiTheme="minorHAnsi" w:cstheme="minorHAnsi"/>
          <w:color w:val="201F1E"/>
        </w:rPr>
        <w:t>evento,</w:t>
      </w:r>
      <w:r w:rsidRPr="00E267A4">
        <w:rPr>
          <w:rFonts w:asciiTheme="minorHAnsi" w:hAnsiTheme="minorHAnsi" w:cstheme="minorHAnsi"/>
          <w:color w:val="201F1E"/>
        </w:rPr>
        <w:t xml:space="preserve"> serão discutidos a relevância </w:t>
      </w:r>
      <w:r w:rsidR="00E267A4" w:rsidRPr="00E267A4">
        <w:rPr>
          <w:rFonts w:asciiTheme="minorHAnsi" w:hAnsiTheme="minorHAnsi" w:cstheme="minorHAnsi"/>
          <w:color w:val="201F1E"/>
        </w:rPr>
        <w:t xml:space="preserve">das práticas ESG </w:t>
      </w:r>
      <w:r w:rsidR="00E267A4" w:rsidRPr="00E267A4">
        <w:rPr>
          <w:rFonts w:asciiTheme="minorHAnsi" w:hAnsiTheme="minorHAnsi" w:cstheme="minorHAnsi"/>
          <w:color w:val="302D2D"/>
          <w:shd w:val="clear" w:color="auto" w:fill="FFFFFF"/>
        </w:rPr>
        <w:t>(sigla em inglês para ambiental, social e de governança)</w:t>
      </w:r>
      <w:r w:rsidR="00E267A4">
        <w:rPr>
          <w:rFonts w:ascii="Arial" w:hAnsi="Arial" w:cs="Arial"/>
          <w:color w:val="302D2D"/>
          <w:sz w:val="30"/>
          <w:szCs w:val="30"/>
          <w:shd w:val="clear" w:color="auto" w:fill="FFFFFF"/>
        </w:rPr>
        <w:t> </w:t>
      </w:r>
      <w:r w:rsidR="00E267A4">
        <w:rPr>
          <w:rFonts w:asciiTheme="minorHAnsi" w:hAnsiTheme="minorHAnsi"/>
          <w:color w:val="201F1E"/>
        </w:rPr>
        <w:t xml:space="preserve">para as empresas alcançarem sucesso; o quanto a agenda ambiental impacta o mundo dos negócios; e como </w:t>
      </w:r>
      <w:r w:rsidR="00D01AB6" w:rsidRPr="00D01AB6">
        <w:rPr>
          <w:rFonts w:asciiTheme="minorHAnsi" w:hAnsiTheme="minorHAnsi"/>
          <w:color w:val="201F1E"/>
        </w:rPr>
        <w:t xml:space="preserve">discursos desalinhados das práticas </w:t>
      </w:r>
      <w:r w:rsidR="00E267A4">
        <w:rPr>
          <w:rFonts w:asciiTheme="minorHAnsi" w:hAnsiTheme="minorHAnsi"/>
          <w:color w:val="201F1E"/>
        </w:rPr>
        <w:t xml:space="preserve">ESG podem comprometer o valor </w:t>
      </w:r>
      <w:r w:rsidR="00D01AB6" w:rsidRPr="00D01AB6">
        <w:rPr>
          <w:rFonts w:asciiTheme="minorHAnsi" w:hAnsiTheme="minorHAnsi"/>
          <w:color w:val="201F1E"/>
        </w:rPr>
        <w:t xml:space="preserve">de marcas e </w:t>
      </w:r>
      <w:r w:rsidR="00E267A4">
        <w:rPr>
          <w:rFonts w:asciiTheme="minorHAnsi" w:hAnsiTheme="minorHAnsi"/>
          <w:color w:val="201F1E"/>
        </w:rPr>
        <w:t xml:space="preserve">a sua </w:t>
      </w:r>
      <w:r w:rsidR="00D01AB6" w:rsidRPr="00D01AB6">
        <w:rPr>
          <w:rFonts w:asciiTheme="minorHAnsi" w:hAnsiTheme="minorHAnsi"/>
          <w:color w:val="201F1E"/>
        </w:rPr>
        <w:t>credibilidade.</w:t>
      </w:r>
      <w:r w:rsidR="00D01AB6" w:rsidRPr="00D01AB6">
        <w:rPr>
          <w:rFonts w:ascii="Calibri" w:hAnsi="Calibri"/>
          <w:color w:val="201F1E"/>
        </w:rPr>
        <w:t> </w:t>
      </w:r>
    </w:p>
    <w:p w14:paraId="5D1BACA0" w14:textId="77777777" w:rsidR="00407FC0" w:rsidRDefault="00407FC0" w:rsidP="00D01AB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</w:p>
    <w:p w14:paraId="09BA6134" w14:textId="77777777" w:rsidR="00D01AB6" w:rsidRDefault="00D01AB6" w:rsidP="00D01AB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bCs/>
          <w:color w:val="201F1E"/>
        </w:rPr>
      </w:pPr>
    </w:p>
    <w:p w14:paraId="4E2FC1A9" w14:textId="77777777" w:rsidR="00D01AB6" w:rsidRPr="00D01AB6" w:rsidRDefault="00D01AB6" w:rsidP="00D01AB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 w:rsidRPr="00D01AB6">
        <w:rPr>
          <w:rFonts w:ascii="Calibri" w:hAnsi="Calibri"/>
          <w:b/>
          <w:bCs/>
          <w:color w:val="201F1E"/>
        </w:rPr>
        <w:t>ESG: Falácia ou epicentro de uma revolução cultural global?</w:t>
      </w:r>
    </w:p>
    <w:p w14:paraId="19254BF6" w14:textId="77777777" w:rsidR="00D01AB6" w:rsidRDefault="00D01AB6" w:rsidP="00D01AB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 w:rsidRPr="00D01AB6">
        <w:rPr>
          <w:rFonts w:ascii="Calibri" w:hAnsi="Calibri"/>
          <w:bCs/>
          <w:color w:val="201F1E"/>
        </w:rPr>
        <w:t>Data</w:t>
      </w:r>
      <w:r w:rsidRPr="00D01AB6">
        <w:rPr>
          <w:rFonts w:ascii="Calibri" w:hAnsi="Calibri"/>
          <w:b/>
          <w:bCs/>
          <w:color w:val="201F1E"/>
        </w:rPr>
        <w:t>: </w:t>
      </w:r>
      <w:r w:rsidR="0053208B">
        <w:rPr>
          <w:rFonts w:ascii="Calibri" w:hAnsi="Calibri"/>
          <w:color w:val="201F1E"/>
        </w:rPr>
        <w:t>14/</w:t>
      </w:r>
      <w:r>
        <w:rPr>
          <w:rFonts w:ascii="Calibri" w:hAnsi="Calibri"/>
          <w:color w:val="201F1E"/>
        </w:rPr>
        <w:t>7</w:t>
      </w:r>
    </w:p>
    <w:p w14:paraId="46DFCE7E" w14:textId="77777777" w:rsidR="00D01AB6" w:rsidRPr="00D01AB6" w:rsidRDefault="00D01AB6" w:rsidP="00D01AB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>
        <w:rPr>
          <w:rFonts w:ascii="Calibri" w:hAnsi="Calibri"/>
          <w:color w:val="201F1E"/>
        </w:rPr>
        <w:t xml:space="preserve">Horário: </w:t>
      </w:r>
      <w:r w:rsidRPr="00D01AB6">
        <w:rPr>
          <w:rFonts w:ascii="Calibri" w:hAnsi="Calibri"/>
          <w:color w:val="201F1E"/>
        </w:rPr>
        <w:t>14h</w:t>
      </w:r>
    </w:p>
    <w:p w14:paraId="1301A579" w14:textId="77777777" w:rsidR="00D01AB6" w:rsidRPr="00D01AB6" w:rsidRDefault="00D01AB6" w:rsidP="00D01AB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 w:rsidRPr="00D01AB6">
        <w:rPr>
          <w:rFonts w:ascii="Calibri" w:hAnsi="Calibri"/>
          <w:bCs/>
          <w:color w:val="201F1E"/>
        </w:rPr>
        <w:t>Local:</w:t>
      </w:r>
      <w:r w:rsidRPr="00D01AB6">
        <w:rPr>
          <w:rFonts w:ascii="Calibri" w:hAnsi="Calibri"/>
          <w:color w:val="201F1E"/>
        </w:rPr>
        <w:t> You</w:t>
      </w:r>
      <w:r>
        <w:rPr>
          <w:rFonts w:ascii="Calibri" w:hAnsi="Calibri"/>
          <w:color w:val="201F1E"/>
        </w:rPr>
        <w:t>T</w:t>
      </w:r>
      <w:r w:rsidRPr="00D01AB6">
        <w:rPr>
          <w:rFonts w:ascii="Calibri" w:hAnsi="Calibri"/>
          <w:color w:val="201F1E"/>
        </w:rPr>
        <w:t>ube da FGV</w:t>
      </w:r>
    </w:p>
    <w:p w14:paraId="4135C370" w14:textId="77FEE856" w:rsidR="00D01AB6" w:rsidRPr="00D01AB6" w:rsidRDefault="00D01AB6" w:rsidP="00D01AB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>
        <w:rPr>
          <w:rFonts w:ascii="Calibri" w:hAnsi="Calibri"/>
          <w:bCs/>
          <w:color w:val="201F1E"/>
        </w:rPr>
        <w:t>Link de i</w:t>
      </w:r>
      <w:r w:rsidRPr="00D01AB6">
        <w:rPr>
          <w:rFonts w:ascii="Calibri" w:hAnsi="Calibri"/>
          <w:bCs/>
          <w:color w:val="201F1E"/>
        </w:rPr>
        <w:t>nscrições</w:t>
      </w:r>
      <w:r w:rsidRPr="00D01AB6">
        <w:rPr>
          <w:rFonts w:ascii="Calibri" w:hAnsi="Calibri"/>
          <w:b/>
          <w:bCs/>
          <w:color w:val="201F1E"/>
        </w:rPr>
        <w:t>:</w:t>
      </w:r>
      <w:r w:rsidRPr="00D01AB6">
        <w:rPr>
          <w:rFonts w:ascii="Calibri" w:hAnsi="Calibri"/>
          <w:color w:val="201F1E"/>
        </w:rPr>
        <w:t xml:space="preserve">  </w:t>
      </w:r>
      <w:hyperlink r:id="rId6" w:history="1">
        <w:r w:rsidR="00080EE7" w:rsidRPr="008A5F42">
          <w:rPr>
            <w:rStyle w:val="Hyperlink"/>
          </w:rPr>
          <w:t>https://evento.fgv.br/mbablended_1407</w:t>
        </w:r>
      </w:hyperlink>
      <w:r w:rsidR="00080EE7">
        <w:t xml:space="preserve"> </w:t>
      </w:r>
    </w:p>
    <w:p w14:paraId="4697672B" w14:textId="77777777" w:rsidR="00D01AB6" w:rsidRDefault="00D01AB6" w:rsidP="00D01AB6">
      <w:pPr>
        <w:spacing w:before="100" w:beforeAutospacing="1" w:after="100" w:afterAutospacing="1"/>
        <w:jc w:val="center"/>
        <w:rPr>
          <w:rFonts w:cstheme="minorHAnsi"/>
          <w:color w:val="1F497D"/>
        </w:rPr>
      </w:pPr>
    </w:p>
    <w:p w14:paraId="395DC166" w14:textId="77777777" w:rsidR="00D01AB6" w:rsidRPr="00EC1E25" w:rsidRDefault="00D01AB6" w:rsidP="00D01AB6">
      <w:pPr>
        <w:spacing w:before="100" w:beforeAutospacing="1" w:after="100" w:afterAutospacing="1"/>
        <w:jc w:val="center"/>
        <w:rPr>
          <w:rFonts w:cstheme="minorHAnsi"/>
          <w:sz w:val="24"/>
          <w:szCs w:val="24"/>
        </w:rPr>
      </w:pPr>
      <w:r w:rsidRPr="00EC1E25">
        <w:rPr>
          <w:rFonts w:cstheme="minorHAnsi"/>
          <w:color w:val="1F497D"/>
        </w:rPr>
        <w:t> </w:t>
      </w:r>
      <w:r w:rsidRPr="00EC1E25">
        <w:rPr>
          <w:rFonts w:cstheme="minorHAnsi"/>
          <w:b/>
          <w:bCs/>
          <w:color w:val="000001"/>
          <w:shd w:val="clear" w:color="auto" w:fill="FFFFFE"/>
        </w:rPr>
        <w:t>Informações à imprensa: </w:t>
      </w:r>
      <w:r w:rsidRPr="00EC1E25">
        <w:rPr>
          <w:rFonts w:cstheme="minorHAnsi"/>
          <w:color w:val="000000"/>
        </w:rPr>
        <w:br/>
      </w:r>
      <w:r w:rsidRPr="00EC1E25">
        <w:rPr>
          <w:rFonts w:cstheme="minorHAnsi"/>
          <w:b/>
          <w:bCs/>
          <w:color w:val="000001"/>
          <w:shd w:val="clear" w:color="auto" w:fill="FFFFFE"/>
        </w:rPr>
        <w:t>Insight Comunicação </w:t>
      </w:r>
      <w:r w:rsidRPr="00EC1E25">
        <w:rPr>
          <w:rFonts w:cstheme="minorHAnsi"/>
          <w:color w:val="000000"/>
        </w:rPr>
        <w:br/>
      </w:r>
      <w:r w:rsidRPr="00EC1E25">
        <w:rPr>
          <w:rFonts w:cstheme="minorHAnsi"/>
          <w:b/>
          <w:bCs/>
          <w:color w:val="000001"/>
          <w:shd w:val="clear" w:color="auto" w:fill="FFFFFE"/>
        </w:rPr>
        <w:t>No Rio</w:t>
      </w:r>
      <w:r w:rsidRPr="00EC1E25">
        <w:rPr>
          <w:rFonts w:cstheme="minorHAnsi"/>
          <w:color w:val="000001"/>
          <w:shd w:val="clear" w:color="auto" w:fill="FFFFFE"/>
        </w:rPr>
        <w:t xml:space="preserve"> - </w:t>
      </w:r>
      <w:r w:rsidRPr="00EC1E25">
        <w:rPr>
          <w:rFonts w:cstheme="minorHAnsi"/>
          <w:color w:val="0102FF"/>
          <w:u w:val="single"/>
          <w:shd w:val="clear" w:color="auto" w:fill="FFFFFE"/>
        </w:rPr>
        <w:t>assessoria.fgv@insightnet.com.br</w:t>
      </w:r>
    </w:p>
    <w:p w14:paraId="5CD14BA8" w14:textId="77777777" w:rsidR="00103DE0" w:rsidRPr="00D01AB6" w:rsidRDefault="00103DE0" w:rsidP="00D01AB6">
      <w:pPr>
        <w:jc w:val="both"/>
        <w:rPr>
          <w:sz w:val="24"/>
          <w:szCs w:val="24"/>
        </w:rPr>
      </w:pPr>
    </w:p>
    <w:sectPr w:rsidR="00103DE0" w:rsidRPr="00D01AB6" w:rsidSect="00103D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AB6"/>
    <w:rsid w:val="00080EE7"/>
    <w:rsid w:val="00103DE0"/>
    <w:rsid w:val="00407FC0"/>
    <w:rsid w:val="0053208B"/>
    <w:rsid w:val="00844E51"/>
    <w:rsid w:val="00B67CC3"/>
    <w:rsid w:val="00D01AB6"/>
    <w:rsid w:val="00E267A4"/>
    <w:rsid w:val="00EC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2B0AA"/>
  <w15:docId w15:val="{B2458BA4-DCB2-4770-ABD7-924873646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DE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01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D01AB6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01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01AB6"/>
    <w:rPr>
      <w:rFonts w:ascii="Tahoma" w:hAnsi="Tahoma" w:cs="Tahoma"/>
      <w:sz w:val="16"/>
      <w:szCs w:val="16"/>
    </w:rPr>
  </w:style>
  <w:style w:type="character" w:styleId="HiperlinkVisitado">
    <w:name w:val="FollowedHyperlink"/>
    <w:basedOn w:val="Fontepargpadro"/>
    <w:uiPriority w:val="99"/>
    <w:semiHidden/>
    <w:unhideWhenUsed/>
    <w:rsid w:val="00407FC0"/>
    <w:rPr>
      <w:color w:val="800080" w:themeColor="followed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080E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6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vento.fgv.br/mbablended_1407" TargetMode="External"/><Relationship Id="rId5" Type="http://schemas.openxmlformats.org/officeDocument/2006/relationships/image" Target="cid:image001.png@01D5E64C.AE084C2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aline</dc:creator>
  <cp:lastModifiedBy>Rui da Silva Santos</cp:lastModifiedBy>
  <cp:revision>2</cp:revision>
  <dcterms:created xsi:type="dcterms:W3CDTF">2021-07-13T17:55:00Z</dcterms:created>
  <dcterms:modified xsi:type="dcterms:W3CDTF">2021-07-13T17:55:00Z</dcterms:modified>
</cp:coreProperties>
</file>